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46B" w:rsidRPr="001E3355" w:rsidRDefault="00A6646B" w:rsidP="00A6646B">
      <w:pPr>
        <w:pStyle w:val="Standard"/>
        <w:ind w:left="-49" w:right="567" w:firstLine="1467"/>
        <w:jc w:val="right"/>
        <w:rPr>
          <w:rFonts w:cs="Times New Roman"/>
          <w:bCs/>
        </w:rPr>
      </w:pPr>
      <w:r w:rsidRPr="001E3355">
        <w:rPr>
          <w:rFonts w:cs="Times New Roman"/>
          <w:bCs/>
        </w:rPr>
        <w:t>Приложение №1 к запросу _ Техническое задание</w:t>
      </w:r>
    </w:p>
    <w:p w:rsidR="00D826B9" w:rsidRDefault="00D826B9" w:rsidP="00A6646B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Default="00D826B9" w:rsidP="00A6646B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A6646B" w:rsidRDefault="00FB1F01" w:rsidP="00A6646B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A6646B">
        <w:rPr>
          <w:b/>
          <w:sz w:val="26"/>
          <w:szCs w:val="26"/>
        </w:rPr>
        <w:t>Техническое задание</w:t>
      </w:r>
    </w:p>
    <w:p w:rsidR="00D826B9" w:rsidRDefault="004E5B8C" w:rsidP="00A6646B">
      <w:pPr>
        <w:autoSpaceDE w:val="0"/>
        <w:autoSpaceDN w:val="0"/>
        <w:adjustRightInd w:val="0"/>
        <w:ind w:left="284"/>
        <w:jc w:val="center"/>
        <w:rPr>
          <w:b/>
        </w:rPr>
      </w:pPr>
      <w:r>
        <w:rPr>
          <w:b/>
        </w:rPr>
        <w:t xml:space="preserve"> </w:t>
      </w:r>
    </w:p>
    <w:p w:rsidR="00D826B9" w:rsidRDefault="00D826B9" w:rsidP="006F3C7B">
      <w:pPr>
        <w:autoSpaceDE w:val="0"/>
        <w:autoSpaceDN w:val="0"/>
        <w:adjustRightInd w:val="0"/>
        <w:jc w:val="both"/>
      </w:pPr>
      <w:r w:rsidRPr="00A6646B">
        <w:rPr>
          <w:b/>
        </w:rPr>
        <w:t>1.</w:t>
      </w:r>
      <w:r>
        <w:t xml:space="preserve"> </w:t>
      </w:r>
      <w:r w:rsidRPr="00A6646B">
        <w:rPr>
          <w:b/>
        </w:rPr>
        <w:t>Наименование МТР, работ, услуг</w:t>
      </w:r>
      <w:r>
        <w:t xml:space="preserve">: </w:t>
      </w:r>
      <w:r w:rsidR="007918C8">
        <w:t xml:space="preserve">выполнение работ по </w:t>
      </w:r>
      <w:r w:rsidR="008E00E6">
        <w:t>техническо</w:t>
      </w:r>
      <w:r w:rsidR="007918C8">
        <w:t>му</w:t>
      </w:r>
      <w:r w:rsidR="008E00E6">
        <w:t xml:space="preserve"> перевооружени</w:t>
      </w:r>
      <w:r w:rsidR="007918C8">
        <w:t>ю</w:t>
      </w:r>
      <w:r w:rsidR="008E00E6">
        <w:t xml:space="preserve"> </w:t>
      </w:r>
      <w:r w:rsidR="007918C8">
        <w:t>опасного производственного объекта</w:t>
      </w:r>
      <w:r w:rsidR="008E00E6">
        <w:t xml:space="preserve"> «Сеть </w:t>
      </w:r>
      <w:proofErr w:type="spellStart"/>
      <w:r w:rsidR="008E00E6">
        <w:t>газопотребления</w:t>
      </w:r>
      <w:proofErr w:type="spellEnd"/>
      <w:r w:rsidR="008E00E6">
        <w:t>».</w:t>
      </w:r>
    </w:p>
    <w:p w:rsidR="00D826B9" w:rsidRPr="008E00E6" w:rsidRDefault="00D826B9" w:rsidP="006F3C7B">
      <w:pPr>
        <w:autoSpaceDE w:val="0"/>
        <w:autoSpaceDN w:val="0"/>
        <w:adjustRightInd w:val="0"/>
        <w:jc w:val="both"/>
      </w:pPr>
      <w:r w:rsidRPr="00A6646B">
        <w:rPr>
          <w:rFonts w:eastAsia="Calibri"/>
          <w:b/>
        </w:rPr>
        <w:t>2. Задача</w:t>
      </w:r>
      <w:r w:rsidRPr="00555F3A">
        <w:rPr>
          <w:rFonts w:eastAsia="Calibri"/>
        </w:rPr>
        <w:t xml:space="preserve"> (цель, проект), для реализации которой приобретаются данные МТР, работы, услуги: </w:t>
      </w:r>
    </w:p>
    <w:p w:rsidR="008E00E6" w:rsidRDefault="00D826B9" w:rsidP="006F3C7B">
      <w:pPr>
        <w:autoSpaceDE w:val="0"/>
        <w:autoSpaceDN w:val="0"/>
        <w:adjustRightInd w:val="0"/>
        <w:jc w:val="both"/>
        <w:rPr>
          <w:rFonts w:eastAsia="Calibri"/>
        </w:rPr>
      </w:pPr>
      <w:r w:rsidRPr="00555F3A">
        <w:rPr>
          <w:rFonts w:eastAsia="Calibri"/>
        </w:rPr>
        <w:t>Выполнение работ</w:t>
      </w:r>
      <w:r w:rsidR="008E00E6">
        <w:rPr>
          <w:rFonts w:eastAsia="Calibri"/>
        </w:rPr>
        <w:t xml:space="preserve"> с</w:t>
      </w:r>
      <w:r w:rsidR="008E00E6" w:rsidRPr="007544B2">
        <w:t xml:space="preserve">огласно п.VI.69.п.VI.70. Технического регламента о безопасности сетей газораспределения и </w:t>
      </w:r>
      <w:proofErr w:type="spellStart"/>
      <w:r w:rsidR="008E00E6" w:rsidRPr="007544B2">
        <w:t>газопотребления</w:t>
      </w:r>
      <w:proofErr w:type="spellEnd"/>
      <w:r w:rsidR="008E00E6" w:rsidRPr="007544B2">
        <w:t xml:space="preserve"> утв. пр. N 870   от 29.10.10 г. Р.Ф. в связи с опасной близостью газопровода к аварийному корпусу № 7</w:t>
      </w:r>
      <w:r w:rsidR="008E00E6">
        <w:t>.</w:t>
      </w:r>
      <w:r w:rsidRPr="00555F3A">
        <w:rPr>
          <w:rFonts w:eastAsia="Calibri"/>
        </w:rPr>
        <w:t xml:space="preserve"> </w:t>
      </w:r>
    </w:p>
    <w:p w:rsidR="008E00E6" w:rsidRDefault="007544B2" w:rsidP="006F3C7B">
      <w:pPr>
        <w:autoSpaceDE w:val="0"/>
        <w:autoSpaceDN w:val="0"/>
        <w:adjustRightInd w:val="0"/>
        <w:jc w:val="both"/>
        <w:rPr>
          <w:rFonts w:eastAsia="Calibri"/>
        </w:rPr>
      </w:pPr>
      <w:r w:rsidRPr="00A6646B">
        <w:rPr>
          <w:rFonts w:eastAsia="Calibri"/>
          <w:b/>
        </w:rPr>
        <w:t>3. Функции,</w:t>
      </w:r>
      <w:r w:rsidRPr="00555F3A">
        <w:rPr>
          <w:rFonts w:eastAsia="Calibri"/>
        </w:rPr>
        <w:t xml:space="preserve"> которые будут выполнять приобретаемые МТР, работы, услуги в рамках реализации задачи или проекта:</w:t>
      </w:r>
      <w:r w:rsidR="00754ADD">
        <w:rPr>
          <w:rFonts w:eastAsia="Calibri"/>
        </w:rPr>
        <w:t xml:space="preserve"> </w:t>
      </w:r>
      <w:r w:rsidR="00754ADD">
        <w:rPr>
          <w:rFonts w:eastAsia="Calibri"/>
        </w:rPr>
        <w:tab/>
      </w:r>
      <w:r w:rsidR="008E00E6" w:rsidRPr="00555F3A">
        <w:rPr>
          <w:rFonts w:eastAsia="Calibri"/>
        </w:rPr>
        <w:t xml:space="preserve"> </w:t>
      </w:r>
      <w:r w:rsidR="00754ADD">
        <w:rPr>
          <w:rFonts w:eastAsia="Calibri"/>
        </w:rPr>
        <w:t>Техническое перевооружение</w:t>
      </w:r>
      <w:r w:rsidR="008E00E6" w:rsidRPr="00555F3A">
        <w:rPr>
          <w:rFonts w:eastAsia="Calibri"/>
        </w:rPr>
        <w:t xml:space="preserve"> опасного производственного объекта</w:t>
      </w:r>
      <w:r w:rsidR="008E00E6">
        <w:rPr>
          <w:rFonts w:eastAsia="Calibri"/>
        </w:rPr>
        <w:t xml:space="preserve"> </w:t>
      </w:r>
      <w:r w:rsidR="008E00E6" w:rsidRPr="007544B2">
        <w:rPr>
          <w:rFonts w:eastAsia="Calibri"/>
        </w:rPr>
        <w:t xml:space="preserve">"Сеть </w:t>
      </w:r>
      <w:proofErr w:type="spellStart"/>
      <w:r w:rsidR="008E00E6" w:rsidRPr="007544B2">
        <w:rPr>
          <w:rFonts w:eastAsia="Calibri"/>
        </w:rPr>
        <w:t>газопотребления</w:t>
      </w:r>
      <w:proofErr w:type="spellEnd"/>
      <w:r w:rsidR="008E00E6" w:rsidRPr="007544B2">
        <w:rPr>
          <w:rFonts w:eastAsia="Calibri"/>
        </w:rPr>
        <w:t>"</w:t>
      </w:r>
      <w:r w:rsidR="00754ADD">
        <w:rPr>
          <w:rFonts w:eastAsia="Calibri"/>
        </w:rPr>
        <w:t xml:space="preserve">, выполнение условий по безопасной эксплуатации газопровода. </w:t>
      </w:r>
    </w:p>
    <w:p w:rsidR="007544B2" w:rsidRDefault="008E00E6" w:rsidP="006F3C7B">
      <w:pPr>
        <w:tabs>
          <w:tab w:val="left" w:pos="426"/>
        </w:tabs>
        <w:jc w:val="both"/>
        <w:rPr>
          <w:rFonts w:eastAsia="Calibri"/>
        </w:rPr>
      </w:pPr>
      <w:r w:rsidRPr="00A6646B">
        <w:rPr>
          <w:rFonts w:eastAsia="Calibri"/>
          <w:b/>
        </w:rPr>
        <w:t xml:space="preserve">4. </w:t>
      </w:r>
      <w:r w:rsidR="007544B2" w:rsidRPr="00A6646B">
        <w:rPr>
          <w:rFonts w:eastAsia="Calibri"/>
          <w:b/>
        </w:rPr>
        <w:t>Технические требования к МТР, работам, услугам</w:t>
      </w:r>
      <w:r w:rsidR="007544B2" w:rsidRPr="00555F3A">
        <w:rPr>
          <w:rFonts w:eastAsia="Calibri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:rsidR="007544B2" w:rsidRPr="00D826B9" w:rsidRDefault="00841B92" w:rsidP="006F3C7B">
      <w:pPr>
        <w:autoSpaceDE w:val="0"/>
        <w:autoSpaceDN w:val="0"/>
        <w:adjustRightInd w:val="0"/>
        <w:jc w:val="both"/>
      </w:pPr>
      <w:r w:rsidRPr="003672B1">
        <w:t>Работы выполнять в соответствии с:</w:t>
      </w:r>
    </w:p>
    <w:p w:rsidR="00841B92" w:rsidRDefault="00841B92" w:rsidP="006F3C7B">
      <w:pPr>
        <w:ind w:firstLine="284"/>
        <w:jc w:val="both"/>
      </w:pPr>
      <w:r>
        <w:t xml:space="preserve">а) Федеральные нормы и правила в области промышленной безопасности «Правила безопасности сетей газораспределения и </w:t>
      </w:r>
      <w:proofErr w:type="spellStart"/>
      <w:r>
        <w:t>газопотребления</w:t>
      </w:r>
      <w:proofErr w:type="spellEnd"/>
      <w:r>
        <w:t xml:space="preserve">» от 15.12.2020 г.;  </w:t>
      </w:r>
    </w:p>
    <w:p w:rsidR="00841B92" w:rsidRDefault="00841B92" w:rsidP="006F3C7B">
      <w:pPr>
        <w:ind w:firstLine="284"/>
        <w:jc w:val="both"/>
      </w:pPr>
      <w:r>
        <w:t xml:space="preserve">б) </w:t>
      </w:r>
      <w:r w:rsidR="00766F24">
        <w:t xml:space="preserve">Федеральные нормы и правила в области промышленной безопасности </w:t>
      </w:r>
      <w:r>
        <w:t xml:space="preserve">«Правила промышленной безопасности </w:t>
      </w:r>
      <w:r w:rsidR="00766F24">
        <w:t>при использовании</w:t>
      </w:r>
      <w:r>
        <w:t xml:space="preserve"> оборудовани</w:t>
      </w:r>
      <w:r w:rsidR="00766F24">
        <w:t>я</w:t>
      </w:r>
      <w:r>
        <w:t>, работающее под избыточным давлением» (утв. приказом Федеральной службы по экологическому, технологическому и атомному надзору от 15.12.2020 г. № 536»;</w:t>
      </w:r>
    </w:p>
    <w:p w:rsidR="00841B92" w:rsidRDefault="00841B92" w:rsidP="006F3C7B">
      <w:pPr>
        <w:ind w:firstLine="284"/>
        <w:jc w:val="both"/>
      </w:pPr>
      <w:r>
        <w:t>в) Положения Федерального закона "О промышленной безопасности опасных производственных объектов» № 116-ФЗ от 21.07.1997 г.;</w:t>
      </w:r>
    </w:p>
    <w:p w:rsidR="002D7C0E" w:rsidRDefault="00545644" w:rsidP="006F3C7B">
      <w:pPr>
        <w:ind w:firstLine="284"/>
        <w:jc w:val="both"/>
      </w:pPr>
      <w:r>
        <w:t>г) «Технический регламент о</w:t>
      </w:r>
      <w:r w:rsidR="00841B92">
        <w:t xml:space="preserve"> безопасности сетей газораспределения и </w:t>
      </w:r>
      <w:proofErr w:type="spellStart"/>
      <w:r w:rsidR="00841B92">
        <w:t>газопотребления</w:t>
      </w:r>
      <w:proofErr w:type="spellEnd"/>
      <w:r w:rsidR="00841B92">
        <w:t>», утвержденны</w:t>
      </w:r>
      <w:r>
        <w:t>й</w:t>
      </w:r>
      <w:r w:rsidR="00841B92">
        <w:t xml:space="preserve"> постановлением Правительства РФ № 870 от 29 октября 2010 года;</w:t>
      </w:r>
    </w:p>
    <w:p w:rsidR="00841B92" w:rsidRDefault="00841B92" w:rsidP="006F3C7B">
      <w:pPr>
        <w:ind w:firstLine="284"/>
        <w:jc w:val="both"/>
      </w:pPr>
      <w:r>
        <w:t xml:space="preserve">д) </w:t>
      </w:r>
      <w:r>
        <w:tab/>
        <w:t>П</w:t>
      </w:r>
      <w:r w:rsidRPr="00441ED1">
        <w:t>риказ Минтру</w:t>
      </w:r>
      <w:r w:rsidR="00570FE3">
        <w:t>да России от 16.11.2020 N 782н о</w:t>
      </w:r>
      <w:r w:rsidRPr="00441ED1">
        <w:t xml:space="preserve">б утверждении </w:t>
      </w:r>
      <w:r w:rsidR="00570FE3">
        <w:t>«</w:t>
      </w:r>
      <w:r w:rsidRPr="00441ED1">
        <w:t>Правил по охране труда при работе на высоте»</w:t>
      </w:r>
      <w:r>
        <w:t>;</w:t>
      </w:r>
    </w:p>
    <w:p w:rsidR="00841B92" w:rsidRPr="003672B1" w:rsidRDefault="00841B92" w:rsidP="006F3C7B">
      <w:pPr>
        <w:ind w:firstLine="284"/>
        <w:jc w:val="both"/>
      </w:pPr>
      <w:r>
        <w:t xml:space="preserve">е) </w:t>
      </w:r>
      <w:r w:rsidRPr="003672B1">
        <w:t xml:space="preserve">ГОСТ 32569-2013 </w:t>
      </w:r>
      <w:r w:rsidR="00570FE3">
        <w:t>«</w:t>
      </w:r>
      <w:r w:rsidRPr="003672B1">
        <w:t>Трубопроводы технологические стальные. Требования к устройству и эксплуатации на взрывопожароопасных и химически опасных производствах</w:t>
      </w:r>
      <w:r w:rsidR="00570FE3">
        <w:t>»</w:t>
      </w:r>
      <w:r w:rsidRPr="003672B1">
        <w:t>;</w:t>
      </w:r>
    </w:p>
    <w:p w:rsidR="00841B92" w:rsidRDefault="00841B92" w:rsidP="006F3C7B">
      <w:pPr>
        <w:ind w:firstLine="284"/>
        <w:jc w:val="both"/>
      </w:pPr>
      <w:r>
        <w:t>ж)</w:t>
      </w:r>
      <w:r w:rsidRPr="003672B1">
        <w:t xml:space="preserve"> ГОСТ 16037-80 </w:t>
      </w:r>
      <w:r w:rsidR="00570FE3">
        <w:t>«</w:t>
      </w:r>
      <w:r w:rsidRPr="003672B1">
        <w:t>Соединения сварные стальных трубопроводов. Основные типы, конструктивные элементы и размеры</w:t>
      </w:r>
      <w:r w:rsidR="00570FE3">
        <w:t>»</w:t>
      </w:r>
      <w:r w:rsidRPr="003672B1">
        <w:t>;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>До начала производства работ Исполнитель работ должен предоставить Заказчику: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 xml:space="preserve">- </w:t>
      </w:r>
      <w:r>
        <w:rPr>
          <w:rFonts w:eastAsia="Calibri"/>
          <w:lang w:eastAsia="en-US"/>
        </w:rPr>
        <w:t>сп</w:t>
      </w:r>
      <w:r w:rsidRPr="00262AF4">
        <w:rPr>
          <w:rFonts w:eastAsia="Calibri"/>
          <w:lang w:eastAsia="en-US"/>
        </w:rPr>
        <w:t>исок сварщиков с указанием номеров действующих удостоверений и клейм (или копии удостоверений сварщиков);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</w:t>
      </w:r>
      <w:r w:rsidRPr="00262AF4">
        <w:rPr>
          <w:rFonts w:eastAsia="Calibri"/>
          <w:lang w:eastAsia="en-US"/>
        </w:rPr>
        <w:t>каны аттестационных удостоверений специалистов сварочного производства I-IV уровней;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Pr="00262AF4">
        <w:rPr>
          <w:rFonts w:eastAsia="Calibri"/>
          <w:lang w:eastAsia="en-US"/>
        </w:rPr>
        <w:t>риказы о назначении: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>а) ответственных лиц за производство работ на объекте Заказчика;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 xml:space="preserve">б) </w:t>
      </w:r>
      <w:r w:rsidRPr="00570FE3">
        <w:rPr>
          <w:rFonts w:eastAsia="Calibri"/>
          <w:lang w:eastAsia="en-US"/>
        </w:rPr>
        <w:t>ответственных лиц за обеспечение требований охраны труда, промышленной и пожарной</w:t>
      </w:r>
      <w:r w:rsidR="00570FE3" w:rsidRPr="00570FE3">
        <w:rPr>
          <w:rFonts w:eastAsia="Calibri"/>
          <w:lang w:eastAsia="en-US"/>
        </w:rPr>
        <w:t xml:space="preserve"> безопасности.</w:t>
      </w:r>
      <w:r w:rsidRPr="00262AF4">
        <w:rPr>
          <w:rFonts w:eastAsia="Calibri"/>
          <w:lang w:eastAsia="en-US"/>
        </w:rPr>
        <w:t xml:space="preserve"> 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>После завершения монтажных работ: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 xml:space="preserve">- провести продувку (промывку) и испытания трубопровода на прочность и герметичность в соответствии с ГОСТ 32569-2013 </w:t>
      </w:r>
      <w:r w:rsidR="00570FE3">
        <w:rPr>
          <w:rFonts w:eastAsia="Calibri"/>
          <w:lang w:eastAsia="en-US"/>
        </w:rPr>
        <w:t>«</w:t>
      </w:r>
      <w:r w:rsidRPr="00262AF4">
        <w:rPr>
          <w:rFonts w:eastAsia="Calibri"/>
          <w:lang w:eastAsia="en-US"/>
        </w:rPr>
        <w:t>Трубопроводы технологические стальные. Требования к устройству и эксплуатации на взрывопожароопасных и химически опасных производствах</w:t>
      </w:r>
      <w:r w:rsidR="00570FE3">
        <w:rPr>
          <w:rFonts w:eastAsia="Calibri"/>
          <w:lang w:eastAsia="en-US"/>
        </w:rPr>
        <w:t>»</w:t>
      </w:r>
      <w:r w:rsidRPr="00262AF4">
        <w:rPr>
          <w:rFonts w:eastAsia="Calibri"/>
          <w:lang w:eastAsia="en-US"/>
        </w:rPr>
        <w:t>;</w:t>
      </w:r>
    </w:p>
    <w:p w:rsidR="00262AF4" w:rsidRPr="00262AF4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>Передать Заказчику:</w:t>
      </w:r>
    </w:p>
    <w:p w:rsidR="00067AD2" w:rsidRPr="00AC6FB8" w:rsidRDefault="00262AF4" w:rsidP="006F3C7B">
      <w:pPr>
        <w:jc w:val="both"/>
        <w:rPr>
          <w:rFonts w:eastAsia="Calibri"/>
          <w:lang w:eastAsia="en-US"/>
        </w:rPr>
      </w:pPr>
      <w:r w:rsidRPr="00AC6FB8">
        <w:rPr>
          <w:rFonts w:eastAsia="Calibri"/>
          <w:lang w:eastAsia="en-US"/>
        </w:rPr>
        <w:t>- паспорт трубопровода (по форме Приложения М ГОСТ 32569-2013)</w:t>
      </w:r>
    </w:p>
    <w:p w:rsidR="00262AF4" w:rsidRPr="00AC6FB8" w:rsidRDefault="00262AF4" w:rsidP="006F3C7B">
      <w:pPr>
        <w:jc w:val="both"/>
        <w:rPr>
          <w:rFonts w:eastAsia="Calibri"/>
          <w:lang w:eastAsia="en-US"/>
        </w:rPr>
      </w:pPr>
      <w:r w:rsidRPr="00AC6FB8">
        <w:rPr>
          <w:rFonts w:eastAsia="Calibri"/>
          <w:lang w:eastAsia="en-US"/>
        </w:rPr>
        <w:t>- свидетельство о монтаже технологического трубопровода (по форме Приложения П ГОСТ 32569-2013)</w:t>
      </w:r>
    </w:p>
    <w:p w:rsidR="00262AF4" w:rsidRPr="00AC6FB8" w:rsidRDefault="00262AF4" w:rsidP="006F3C7B">
      <w:pPr>
        <w:jc w:val="both"/>
        <w:rPr>
          <w:rFonts w:eastAsia="Calibri"/>
          <w:lang w:eastAsia="en-US"/>
        </w:rPr>
      </w:pPr>
      <w:r w:rsidRPr="00AC6FB8">
        <w:rPr>
          <w:rFonts w:eastAsia="Calibri"/>
          <w:lang w:eastAsia="en-US"/>
        </w:rPr>
        <w:t>- исполнительный чертеж участка, прилагаемый к свидетельству, в аксонометрическом изображении в границах присоединения к оборудованию или к запорной арматуре;</w:t>
      </w:r>
    </w:p>
    <w:p w:rsidR="00262AF4" w:rsidRPr="0073399B" w:rsidRDefault="00262AF4" w:rsidP="006F3C7B">
      <w:pPr>
        <w:jc w:val="both"/>
        <w:rPr>
          <w:rFonts w:eastAsia="Calibri"/>
          <w:lang w:eastAsia="en-US"/>
        </w:rPr>
      </w:pPr>
      <w:r w:rsidRPr="00AC6FB8">
        <w:rPr>
          <w:rFonts w:eastAsia="Calibri"/>
          <w:lang w:eastAsia="en-US"/>
        </w:rPr>
        <w:t>- документы, подтверждающие качество выполненных работ (акты, протоколы испытаний и др.);</w:t>
      </w:r>
      <w:bookmarkStart w:id="0" w:name="_GoBack"/>
      <w:bookmarkEnd w:id="0"/>
    </w:p>
    <w:p w:rsidR="00262AF4" w:rsidRPr="00AC6FB8" w:rsidRDefault="00262AF4" w:rsidP="006F3C7B">
      <w:pPr>
        <w:jc w:val="both"/>
        <w:rPr>
          <w:rFonts w:eastAsia="Calibri"/>
          <w:lang w:eastAsia="en-US"/>
        </w:rPr>
      </w:pPr>
      <w:r w:rsidRPr="00AC6FB8">
        <w:rPr>
          <w:rFonts w:eastAsia="Calibri"/>
          <w:lang w:eastAsia="en-US"/>
        </w:rPr>
        <w:lastRenderedPageBreak/>
        <w:t>- спецификацию на детали и изделия, применяемые при изготовлении и монтаже трубопровода;</w:t>
      </w:r>
    </w:p>
    <w:p w:rsidR="00262AF4" w:rsidRDefault="00262AF4" w:rsidP="006F3C7B">
      <w:pPr>
        <w:jc w:val="both"/>
        <w:rPr>
          <w:rFonts w:eastAsia="Calibri"/>
          <w:lang w:eastAsia="en-US"/>
        </w:rPr>
      </w:pPr>
      <w:r w:rsidRPr="00AC6FB8">
        <w:rPr>
          <w:rFonts w:eastAsia="Calibri"/>
          <w:lang w:eastAsia="en-US"/>
        </w:rPr>
        <w:t>- опись сопроводительных документов предприятия – изготовителя сборочных единиц, изделий и т.д.</w:t>
      </w:r>
    </w:p>
    <w:p w:rsidR="001F018F" w:rsidRPr="001F018F" w:rsidRDefault="00262AF4" w:rsidP="006F3C7B">
      <w:pPr>
        <w:jc w:val="both"/>
        <w:rPr>
          <w:rFonts w:eastAsia="Calibri"/>
          <w:lang w:eastAsia="en-US"/>
        </w:rPr>
      </w:pPr>
      <w:r w:rsidRPr="00262AF4">
        <w:rPr>
          <w:rFonts w:eastAsia="Calibri"/>
          <w:lang w:eastAsia="en-US"/>
        </w:rPr>
        <w:t xml:space="preserve"> </w:t>
      </w:r>
      <w:r w:rsidR="001F018F" w:rsidRPr="001F018F">
        <w:rPr>
          <w:rFonts w:eastAsia="Calibri"/>
          <w:lang w:eastAsia="en-US"/>
        </w:rPr>
        <w:t>Требования к проведению сварочных работ</w:t>
      </w:r>
    </w:p>
    <w:p w:rsidR="001F018F" w:rsidRDefault="001F018F" w:rsidP="006F3C7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-о</w:t>
      </w:r>
      <w:r w:rsidRPr="001F018F">
        <w:rPr>
          <w:rFonts w:eastAsia="Calibri"/>
          <w:lang w:eastAsia="en-US"/>
        </w:rPr>
        <w:t xml:space="preserve">бласти, подвергаемые сварке, должны быть защищены от воздействия вредных загрязнений, дождя, снега и ветра во время сварочного процесса. </w:t>
      </w:r>
    </w:p>
    <w:p w:rsidR="001F018F" w:rsidRPr="001F018F" w:rsidRDefault="001F018F" w:rsidP="006F3C7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-с</w:t>
      </w:r>
      <w:r w:rsidRPr="001F018F">
        <w:rPr>
          <w:rFonts w:eastAsia="Calibri"/>
          <w:lang w:eastAsia="en-US"/>
        </w:rPr>
        <w:t xml:space="preserve">нятие фаски должно быть проведено либо </w:t>
      </w:r>
      <w:proofErr w:type="spellStart"/>
      <w:proofErr w:type="gramStart"/>
      <w:r w:rsidRPr="001F018F">
        <w:rPr>
          <w:rFonts w:eastAsia="Calibri"/>
          <w:lang w:eastAsia="en-US"/>
        </w:rPr>
        <w:t>фаскоснимателем</w:t>
      </w:r>
      <w:proofErr w:type="spellEnd"/>
      <w:proofErr w:type="gramEnd"/>
      <w:r w:rsidRPr="001F018F">
        <w:rPr>
          <w:rFonts w:eastAsia="Calibri"/>
          <w:lang w:eastAsia="en-US"/>
        </w:rPr>
        <w:t xml:space="preserve"> либо шлифовальным инструментом.</w:t>
      </w:r>
    </w:p>
    <w:p w:rsidR="001F018F" w:rsidRPr="001F018F" w:rsidRDefault="001F018F" w:rsidP="006F3C7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-п</w:t>
      </w:r>
      <w:r w:rsidRPr="001F018F">
        <w:rPr>
          <w:rFonts w:eastAsia="Calibri"/>
          <w:lang w:eastAsia="en-US"/>
        </w:rPr>
        <w:t xml:space="preserve">оверхности, подготовленные к проведению сварочных работ, не должны содержать зазубрины, насечки или другие неровности. </w:t>
      </w:r>
    </w:p>
    <w:p w:rsidR="001F018F" w:rsidRPr="001F018F" w:rsidRDefault="001F018F" w:rsidP="006F3C7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-с</w:t>
      </w:r>
      <w:r w:rsidRPr="001F018F">
        <w:rPr>
          <w:rFonts w:eastAsia="Calibri"/>
          <w:lang w:eastAsia="en-US"/>
        </w:rPr>
        <w:t>мещение стенок труб не допускается. Перепады внутреннего диаметра следует устранить посредством фрезеровки или шлифования внутренней поверхности.</w:t>
      </w:r>
    </w:p>
    <w:p w:rsidR="001F018F" w:rsidRPr="001F018F" w:rsidRDefault="001F018F" w:rsidP="006F3C7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-с</w:t>
      </w:r>
      <w:r w:rsidRPr="001F018F">
        <w:rPr>
          <w:rFonts w:eastAsia="Calibri"/>
          <w:lang w:eastAsia="en-US"/>
        </w:rPr>
        <w:t>варочные материалы должны быть совместимы между собой и с основным металлом, при этом механические свойства сварного соединения должны быть не ниже механических свойств основного метала.</w:t>
      </w:r>
    </w:p>
    <w:p w:rsidR="00262AF4" w:rsidRPr="003672B1" w:rsidRDefault="001F018F" w:rsidP="006F3C7B">
      <w:pPr>
        <w:jc w:val="both"/>
      </w:pPr>
      <w:r w:rsidRPr="001F018F">
        <w:rPr>
          <w:rFonts w:eastAsia="Calibri"/>
          <w:lang w:eastAsia="en-US"/>
        </w:rPr>
        <w:t xml:space="preserve">По окончании сварочных работ исполнитель работ обязан провести неразрушающий контроль сварных соединений и испытания смонтированных трубопроводов в соответствии с ГОСТ 32569-2013 </w:t>
      </w:r>
      <w:r w:rsidR="00A6646B">
        <w:rPr>
          <w:rFonts w:eastAsia="Calibri"/>
          <w:lang w:eastAsia="en-US"/>
        </w:rPr>
        <w:t>«</w:t>
      </w:r>
      <w:r w:rsidRPr="001F018F">
        <w:rPr>
          <w:rFonts w:eastAsia="Calibri"/>
          <w:lang w:eastAsia="en-US"/>
        </w:rPr>
        <w:t>Трубопроводы технологические стальные. Требования к устройству и эксплуатации на взрывопожароопасных и химически опасных производствах</w:t>
      </w:r>
      <w:r w:rsidR="00A6646B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>.</w:t>
      </w:r>
    </w:p>
    <w:p w:rsidR="008E00E6" w:rsidRPr="008E00E6" w:rsidRDefault="008E00E6" w:rsidP="006F3C7B">
      <w:pPr>
        <w:tabs>
          <w:tab w:val="left" w:pos="426"/>
        </w:tabs>
        <w:jc w:val="both"/>
        <w:rPr>
          <w:rFonts w:eastAsia="Calibri"/>
        </w:rPr>
      </w:pPr>
      <w:r w:rsidRPr="00A6646B">
        <w:rPr>
          <w:rFonts w:eastAsia="Calibri"/>
          <w:b/>
        </w:rPr>
        <w:t>5. Требования к поставщику</w:t>
      </w:r>
      <w:r w:rsidRPr="008E00E6">
        <w:rPr>
          <w:rFonts w:eastAsia="Calibri"/>
        </w:rPr>
        <w:t xml:space="preserve">/подрядчику (опыт работы, наличие лицензий, сертификатов, квалифицированного персонала, необходимой техники и т.п.) 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Подрядчик обязуется выполнить следующие работы: закупку</w:t>
      </w:r>
      <w:r w:rsidR="00592369">
        <w:rPr>
          <w:lang w:eastAsia="en-US"/>
        </w:rPr>
        <w:t xml:space="preserve"> материалов</w:t>
      </w:r>
      <w:r w:rsidRPr="008E00E6">
        <w:rPr>
          <w:lang w:eastAsia="en-US"/>
        </w:rPr>
        <w:t xml:space="preserve">, </w:t>
      </w:r>
      <w:r w:rsidR="00592369">
        <w:rPr>
          <w:lang w:eastAsia="en-US"/>
        </w:rPr>
        <w:t xml:space="preserve">их </w:t>
      </w:r>
      <w:r w:rsidRPr="008E00E6">
        <w:rPr>
          <w:lang w:eastAsia="en-US"/>
        </w:rPr>
        <w:t>поставку, монт</w:t>
      </w:r>
      <w:r w:rsidR="00592369">
        <w:rPr>
          <w:lang w:eastAsia="en-US"/>
        </w:rPr>
        <w:t>аж</w:t>
      </w:r>
      <w:r w:rsidRPr="008E00E6">
        <w:rPr>
          <w:lang w:eastAsia="en-US"/>
        </w:rPr>
        <w:t xml:space="preserve">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 разделу проектной документации «</w:t>
      </w:r>
      <w:r>
        <w:rPr>
          <w:lang w:eastAsia="en-US"/>
        </w:rPr>
        <w:t xml:space="preserve">Наружные сети </w:t>
      </w:r>
      <w:proofErr w:type="spellStart"/>
      <w:r>
        <w:rPr>
          <w:lang w:eastAsia="en-US"/>
        </w:rPr>
        <w:t>газопотребления</w:t>
      </w:r>
      <w:proofErr w:type="spellEnd"/>
      <w:r w:rsidRPr="008E00E6">
        <w:rPr>
          <w:lang w:eastAsia="en-US"/>
        </w:rPr>
        <w:t xml:space="preserve">» </w:t>
      </w:r>
      <w:r>
        <w:rPr>
          <w:lang w:eastAsia="en-US"/>
        </w:rPr>
        <w:t>08-120-ПР-ГСН</w:t>
      </w:r>
      <w:r w:rsidRPr="008E00E6">
        <w:rPr>
          <w:lang w:eastAsia="en-US"/>
        </w:rPr>
        <w:t xml:space="preserve"> </w:t>
      </w:r>
    </w:p>
    <w:p w:rsidR="00B634CC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Работы производятся только в отведенной зоне работ. Выполняемые работы должны производиться в соответствии с представленной 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ремонта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8E00E6" w:rsidRPr="008E00E6" w:rsidRDefault="008E00E6" w:rsidP="006F3C7B">
      <w:pPr>
        <w:tabs>
          <w:tab w:val="left" w:pos="851"/>
        </w:tabs>
        <w:jc w:val="both"/>
      </w:pPr>
      <w:r w:rsidRPr="008E00E6">
        <w:t>Порядок выполнения работ: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b/>
          <w:lang w:eastAsia="en-US"/>
        </w:rPr>
        <w:t>-</w:t>
      </w:r>
      <w:r w:rsidRPr="008E00E6">
        <w:rPr>
          <w:lang w:eastAsia="en-US"/>
        </w:rPr>
        <w:t xml:space="preserve"> подрядчик гарантирует, что не привлекает иностранную рабочую силу с нарушением законодательства РФ;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-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lastRenderedPageBreak/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Заказчику;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Требования к исполнительной документации: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оформляет другую производственную и исполнительную документацию, предусмотренную законодательством Российской Федерации.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8E00E6" w:rsidRPr="008E00E6" w:rsidRDefault="008E00E6" w:rsidP="006F3C7B">
      <w:pPr>
        <w:jc w:val="both"/>
        <w:rPr>
          <w:lang w:eastAsia="en-US"/>
        </w:rPr>
      </w:pPr>
      <w:r w:rsidRPr="008E00E6">
        <w:rPr>
          <w:lang w:eastAsia="en-US"/>
        </w:rPr>
        <w:t>Требования по передаче Заказчику технических и иных документов по завершению и сдаче работ: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8"/>
        <w:gridCol w:w="4784"/>
      </w:tblGrid>
      <w:tr w:rsidR="008E00E6" w:rsidRPr="00A6646B" w:rsidTr="00A6646B">
        <w:trPr>
          <w:trHeight w:val="501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Сроки предоставления</w:t>
            </w:r>
          </w:p>
        </w:tc>
      </w:tr>
      <w:tr w:rsidR="008E00E6" w:rsidRPr="00A6646B" w:rsidTr="00A6646B">
        <w:trPr>
          <w:trHeight w:val="363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Акт приема-передачи объекта в работу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Три рабочих дня с даты заключения договора</w:t>
            </w:r>
          </w:p>
        </w:tc>
      </w:tr>
      <w:tr w:rsidR="008E00E6" w:rsidRPr="00A6646B" w:rsidTr="00A6646B">
        <w:trPr>
          <w:trHeight w:val="427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678" w:type="dxa"/>
          </w:tcPr>
          <w:p w:rsidR="008E00E6" w:rsidRPr="00A6646B" w:rsidRDefault="00A6646B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 xml:space="preserve">График выполнения </w:t>
            </w:r>
            <w:r w:rsidR="008E00E6" w:rsidRPr="00A6646B">
              <w:rPr>
                <w:sz w:val="22"/>
                <w:szCs w:val="22"/>
                <w:lang w:eastAsia="en-US"/>
              </w:rPr>
              <w:t>работ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Три рабочих дня с даты заключения договора</w:t>
            </w:r>
          </w:p>
        </w:tc>
      </w:tr>
      <w:tr w:rsidR="008E00E6" w:rsidRPr="00A6646B" w:rsidTr="00A6646B">
        <w:trPr>
          <w:trHeight w:val="70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За три рабочих дня до начала производства работ</w:t>
            </w:r>
          </w:p>
        </w:tc>
      </w:tr>
      <w:tr w:rsidR="008E00E6" w:rsidRPr="00A6646B" w:rsidTr="00A6646B">
        <w:trPr>
          <w:trHeight w:val="96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Акт освидетельствования скрытых работ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 xml:space="preserve">Три рабочих дня с момента завершения работ </w:t>
            </w:r>
          </w:p>
        </w:tc>
      </w:tr>
      <w:tr w:rsidR="008E00E6" w:rsidRPr="00A6646B" w:rsidTr="00A6646B">
        <w:trPr>
          <w:trHeight w:val="388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 xml:space="preserve">Акт приемки </w:t>
            </w:r>
            <w:r w:rsidR="001F018F" w:rsidRPr="00A6646B">
              <w:rPr>
                <w:sz w:val="22"/>
                <w:szCs w:val="22"/>
                <w:lang w:eastAsia="en-US"/>
              </w:rPr>
              <w:t xml:space="preserve">законченного </w:t>
            </w:r>
            <w:r w:rsidRPr="00A6646B">
              <w:rPr>
                <w:sz w:val="22"/>
                <w:szCs w:val="22"/>
                <w:lang w:eastAsia="en-US"/>
              </w:rPr>
              <w:t>объекта в эксплуатацию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Три рабочих дня с момента завершения работ</w:t>
            </w:r>
          </w:p>
        </w:tc>
      </w:tr>
      <w:tr w:rsidR="008E00E6" w:rsidRPr="00A6646B" w:rsidTr="00A6646B">
        <w:trPr>
          <w:trHeight w:val="429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Исполнительные схемы коммуникаций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Три рабочих дня с момента завершения работ</w:t>
            </w:r>
          </w:p>
        </w:tc>
      </w:tr>
    </w:tbl>
    <w:p w:rsidR="008E00E6" w:rsidRPr="008E00E6" w:rsidRDefault="008E00E6" w:rsidP="006F3C7B">
      <w:pPr>
        <w:tabs>
          <w:tab w:val="left" w:pos="426"/>
        </w:tabs>
        <w:jc w:val="both"/>
        <w:rPr>
          <w:rFonts w:eastAsia="Calibri"/>
        </w:rPr>
      </w:pPr>
      <w:r w:rsidRPr="00A6646B">
        <w:rPr>
          <w:rFonts w:eastAsia="Calibri"/>
          <w:b/>
        </w:rPr>
        <w:t>6. Послепродажное обслуживание</w:t>
      </w:r>
      <w:r w:rsidRPr="008E00E6">
        <w:rPr>
          <w:rFonts w:eastAsia="Calibri"/>
        </w:rPr>
        <w:t xml:space="preserve"> (наличие сервисных центров, сроки гарантии, периодичность технического обслуживания и т.п.)</w:t>
      </w:r>
    </w:p>
    <w:p w:rsidR="00B634CC" w:rsidRPr="0073399B" w:rsidRDefault="008E00E6" w:rsidP="006F3C7B">
      <w:pPr>
        <w:tabs>
          <w:tab w:val="left" w:pos="426"/>
        </w:tabs>
        <w:jc w:val="both"/>
        <w:rPr>
          <w:lang w:eastAsia="en-US"/>
        </w:rPr>
      </w:pPr>
      <w:r w:rsidRPr="008E00E6">
        <w:rPr>
          <w:rFonts w:eastAsia="Calibri"/>
        </w:rPr>
        <w:t xml:space="preserve"> </w:t>
      </w:r>
      <w:r w:rsidRPr="008E00E6">
        <w:rPr>
          <w:lang w:eastAsia="en-US"/>
        </w:rPr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8"/>
        <w:gridCol w:w="4784"/>
      </w:tblGrid>
      <w:tr w:rsidR="008E00E6" w:rsidRPr="00A6646B" w:rsidTr="00A6646B">
        <w:trPr>
          <w:trHeight w:val="693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Объем предоставления гарантии качества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Условия осуществления гарантийного обслуживания</w:t>
            </w:r>
          </w:p>
        </w:tc>
      </w:tr>
      <w:tr w:rsidR="008E00E6" w:rsidRPr="00A6646B" w:rsidTr="00A6646B">
        <w:trPr>
          <w:trHeight w:val="870"/>
        </w:trPr>
        <w:tc>
          <w:tcPr>
            <w:tcW w:w="567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8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784" w:type="dxa"/>
          </w:tcPr>
          <w:p w:rsidR="008E00E6" w:rsidRPr="00A6646B" w:rsidRDefault="008E00E6" w:rsidP="006F3C7B">
            <w:pPr>
              <w:jc w:val="both"/>
              <w:rPr>
                <w:sz w:val="22"/>
                <w:szCs w:val="22"/>
                <w:lang w:eastAsia="en-US"/>
              </w:rPr>
            </w:pPr>
            <w:r w:rsidRPr="00A6646B">
              <w:rPr>
                <w:sz w:val="22"/>
                <w:szCs w:val="22"/>
                <w:lang w:eastAsia="en-US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8E00E6" w:rsidRPr="008E00E6" w:rsidRDefault="008E00E6" w:rsidP="006F3C7B">
      <w:pPr>
        <w:tabs>
          <w:tab w:val="left" w:pos="426"/>
        </w:tabs>
        <w:jc w:val="both"/>
        <w:rPr>
          <w:rFonts w:eastAsia="Calibri"/>
        </w:rPr>
      </w:pPr>
      <w:r w:rsidRPr="00A6646B">
        <w:rPr>
          <w:rFonts w:eastAsia="Calibri"/>
          <w:b/>
        </w:rPr>
        <w:t>7. Количество МТР</w:t>
      </w:r>
      <w:r w:rsidRPr="008E00E6">
        <w:rPr>
          <w:rFonts w:eastAsia="Calibri"/>
        </w:rPr>
        <w:t xml:space="preserve"> / объем работ / объем услуг: согласно сметной документации </w:t>
      </w:r>
    </w:p>
    <w:p w:rsidR="008E00E6" w:rsidRPr="008E00E6" w:rsidRDefault="008E00E6" w:rsidP="006F3C7B">
      <w:pPr>
        <w:tabs>
          <w:tab w:val="left" w:pos="426"/>
        </w:tabs>
        <w:jc w:val="both"/>
        <w:rPr>
          <w:rFonts w:eastAsia="Calibri"/>
        </w:rPr>
      </w:pPr>
      <w:r w:rsidRPr="00A6646B">
        <w:rPr>
          <w:rFonts w:eastAsia="Calibri"/>
          <w:b/>
        </w:rPr>
        <w:t>8. Предпочтительный срок</w:t>
      </w:r>
      <w:r w:rsidRPr="008E00E6">
        <w:rPr>
          <w:rFonts w:eastAsia="Calibri"/>
        </w:rPr>
        <w:t xml:space="preserve"> (дата, период) поставки МТР / выполнения работ / оказания услуг:</w:t>
      </w:r>
    </w:p>
    <w:p w:rsidR="008E00E6" w:rsidRPr="008E00E6" w:rsidRDefault="005C5D3A" w:rsidP="006F3C7B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В течение</w:t>
      </w:r>
      <w:r w:rsidR="004E4EFD">
        <w:rPr>
          <w:rFonts w:eastAsia="Calibri"/>
        </w:rPr>
        <w:t xml:space="preserve"> 60</w:t>
      </w:r>
      <w:r w:rsidR="00A6646B">
        <w:rPr>
          <w:rFonts w:eastAsia="Calibri"/>
        </w:rPr>
        <w:t xml:space="preserve"> календарных дней</w:t>
      </w:r>
      <w:r w:rsidR="008E00E6" w:rsidRPr="008E00E6">
        <w:rPr>
          <w:rFonts w:eastAsia="Calibri"/>
        </w:rPr>
        <w:t xml:space="preserve"> с момента подписания договора. Выполнение работ производится по графику согласованному с заказчиком. Производство работ может назначаться в неурочное время, в выходные и праздничные дни.</w:t>
      </w:r>
    </w:p>
    <w:p w:rsidR="008E00E6" w:rsidRPr="00A6646B" w:rsidRDefault="008E00E6" w:rsidP="006F3C7B">
      <w:pPr>
        <w:tabs>
          <w:tab w:val="left" w:pos="426"/>
        </w:tabs>
        <w:jc w:val="both"/>
        <w:rPr>
          <w:rFonts w:eastAsia="Calibri"/>
          <w:b/>
        </w:rPr>
      </w:pPr>
      <w:r w:rsidRPr="00A6646B">
        <w:rPr>
          <w:rFonts w:eastAsia="Calibri"/>
          <w:b/>
        </w:rPr>
        <w:t>9. Место поставки МТР / выполнения работ / оказания услуг</w:t>
      </w:r>
      <w:r w:rsidR="00A6646B" w:rsidRPr="00A6646B">
        <w:rPr>
          <w:rFonts w:eastAsia="Calibri"/>
          <w:b/>
        </w:rPr>
        <w:t>:</w:t>
      </w:r>
    </w:p>
    <w:p w:rsidR="008E00E6" w:rsidRPr="008E00E6" w:rsidRDefault="008E00E6" w:rsidP="006F3C7B">
      <w:pPr>
        <w:tabs>
          <w:tab w:val="left" w:pos="426"/>
        </w:tabs>
        <w:jc w:val="both"/>
        <w:rPr>
          <w:rFonts w:eastAsia="Calibri"/>
        </w:rPr>
      </w:pPr>
      <w:r w:rsidRPr="008E00E6">
        <w:rPr>
          <w:rFonts w:eastAsia="Calibri"/>
        </w:rPr>
        <w:t>Корпус № 91, цех № 22 Республика Марий Эл, г. Йошкар-Ола, ул. Суворова, д. 26.</w:t>
      </w:r>
    </w:p>
    <w:p w:rsidR="008E00E6" w:rsidRPr="00A6646B" w:rsidRDefault="008E00E6" w:rsidP="00A6646B">
      <w:pPr>
        <w:tabs>
          <w:tab w:val="left" w:pos="426"/>
        </w:tabs>
        <w:jc w:val="both"/>
        <w:rPr>
          <w:rFonts w:eastAsia="Calibri"/>
          <w:b/>
        </w:rPr>
      </w:pPr>
    </w:p>
    <w:p w:rsidR="008E00E6" w:rsidRPr="008E00E6" w:rsidRDefault="008E00E6" w:rsidP="00A6646B">
      <w:pPr>
        <w:widowControl w:val="0"/>
        <w:suppressAutoHyphens/>
        <w:autoSpaceDN w:val="0"/>
        <w:ind w:left="1134" w:right="567" w:firstLine="850"/>
        <w:textAlignment w:val="baseline"/>
        <w:rPr>
          <w:rFonts w:eastAsia="Arial Unicode MS" w:cs="Mangal"/>
          <w:kern w:val="3"/>
          <w:lang w:eastAsia="zh-CN" w:bidi="hi-IN"/>
        </w:rPr>
      </w:pPr>
    </w:p>
    <w:p w:rsidR="008E00E6" w:rsidRPr="008E00E6" w:rsidRDefault="008E00E6" w:rsidP="00A6646B">
      <w:pPr>
        <w:widowControl w:val="0"/>
        <w:suppressAutoHyphens/>
        <w:autoSpaceDN w:val="0"/>
        <w:jc w:val="center"/>
        <w:textAlignment w:val="baseline"/>
        <w:rPr>
          <w:rFonts w:eastAsia="Arial Unicode MS"/>
          <w:kern w:val="3"/>
          <w:lang w:eastAsia="zh-CN" w:bidi="hi-IN"/>
        </w:rPr>
      </w:pPr>
    </w:p>
    <w:p w:rsidR="008E00E6" w:rsidRPr="008E00E6" w:rsidRDefault="008E00E6" w:rsidP="00A6646B">
      <w:pPr>
        <w:spacing w:after="160"/>
        <w:rPr>
          <w:rFonts w:ascii="Calibri" w:eastAsia="Calibri" w:hAnsi="Calibri"/>
          <w:sz w:val="22"/>
          <w:szCs w:val="22"/>
          <w:lang w:eastAsia="en-US"/>
        </w:rPr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2D7C0E" w:rsidRDefault="002D7C0E" w:rsidP="00A6646B">
      <w:pPr>
        <w:ind w:firstLine="284"/>
        <w:jc w:val="both"/>
      </w:pPr>
    </w:p>
    <w:p w:rsidR="00B87B9F" w:rsidRPr="00B87B9F" w:rsidRDefault="00B87B9F" w:rsidP="00B87B9F">
      <w:pPr>
        <w:autoSpaceDE w:val="0"/>
        <w:autoSpaceDN w:val="0"/>
        <w:adjustRightInd w:val="0"/>
        <w:ind w:left="284" w:firstLine="709"/>
        <w:jc w:val="right"/>
        <w:rPr>
          <w:bCs/>
          <w:color w:val="000000"/>
          <w:sz w:val="22"/>
          <w:szCs w:val="22"/>
        </w:rPr>
      </w:pPr>
      <w:r w:rsidRPr="00B87B9F">
        <w:rPr>
          <w:bCs/>
          <w:color w:val="000000"/>
          <w:sz w:val="22"/>
          <w:szCs w:val="22"/>
        </w:rPr>
        <w:t xml:space="preserve">Приложение к Техническому </w:t>
      </w:r>
      <w:proofErr w:type="spellStart"/>
      <w:r w:rsidRPr="00B87B9F">
        <w:rPr>
          <w:bCs/>
          <w:color w:val="000000"/>
          <w:sz w:val="22"/>
          <w:szCs w:val="22"/>
        </w:rPr>
        <w:t>заданию</w:t>
      </w:r>
      <w:r>
        <w:rPr>
          <w:bCs/>
          <w:color w:val="000000"/>
          <w:sz w:val="22"/>
          <w:szCs w:val="22"/>
        </w:rPr>
        <w:t>_Перечень</w:t>
      </w:r>
      <w:proofErr w:type="spellEnd"/>
      <w:r>
        <w:rPr>
          <w:bCs/>
          <w:color w:val="000000"/>
          <w:sz w:val="22"/>
          <w:szCs w:val="22"/>
        </w:rPr>
        <w:t xml:space="preserve"> материалов</w:t>
      </w:r>
    </w:p>
    <w:p w:rsidR="00B87B9F" w:rsidRDefault="00B87B9F" w:rsidP="00B87B9F">
      <w:pPr>
        <w:autoSpaceDE w:val="0"/>
        <w:autoSpaceDN w:val="0"/>
        <w:adjustRightInd w:val="0"/>
        <w:ind w:left="284" w:firstLine="709"/>
        <w:jc w:val="center"/>
        <w:rPr>
          <w:b/>
          <w:bCs/>
          <w:color w:val="000000"/>
          <w:sz w:val="25"/>
          <w:szCs w:val="25"/>
        </w:rPr>
      </w:pPr>
    </w:p>
    <w:p w:rsidR="00B87B9F" w:rsidRPr="00DE04AD" w:rsidRDefault="00B87B9F" w:rsidP="00B87B9F">
      <w:pPr>
        <w:autoSpaceDE w:val="0"/>
        <w:autoSpaceDN w:val="0"/>
        <w:adjustRightInd w:val="0"/>
        <w:ind w:left="284" w:firstLine="709"/>
        <w:jc w:val="center"/>
        <w:rPr>
          <w:b/>
          <w:bCs/>
          <w:color w:val="000000"/>
        </w:rPr>
      </w:pPr>
      <w:r w:rsidRPr="00DE04AD">
        <w:rPr>
          <w:b/>
          <w:bCs/>
          <w:color w:val="000000"/>
        </w:rPr>
        <w:t xml:space="preserve">Оборудование и материалы на выполнение работ по техническому перевооружению опасного производственного объекта «Сеть </w:t>
      </w:r>
      <w:proofErr w:type="spellStart"/>
      <w:r w:rsidRPr="00DE04AD">
        <w:rPr>
          <w:b/>
          <w:bCs/>
          <w:color w:val="000000"/>
        </w:rPr>
        <w:t>газопотребления</w:t>
      </w:r>
      <w:proofErr w:type="spellEnd"/>
      <w:r w:rsidRPr="00DE04AD">
        <w:rPr>
          <w:b/>
          <w:bCs/>
          <w:color w:val="000000"/>
        </w:rPr>
        <w:t>» рег. №А42-00029-0003 АО «ЗПП» по адресу: г. Йошкар-Ола, ул. Суворова, д.26.</w:t>
      </w:r>
    </w:p>
    <w:p w:rsidR="00B87B9F" w:rsidRDefault="00B87B9F" w:rsidP="00B87B9F">
      <w:pPr>
        <w:autoSpaceDE w:val="0"/>
        <w:autoSpaceDN w:val="0"/>
        <w:adjustRightInd w:val="0"/>
        <w:ind w:left="284" w:firstLine="709"/>
        <w:jc w:val="center"/>
        <w:rPr>
          <w:rFonts w:eastAsia="SimSun"/>
          <w:b/>
          <w:color w:val="000000"/>
          <w:kern w:val="1"/>
          <w:sz w:val="25"/>
          <w:szCs w:val="25"/>
          <w:lang w:eastAsia="zh-CN" w:bidi="hi-IN"/>
        </w:rPr>
      </w:pPr>
    </w:p>
    <w:tbl>
      <w:tblPr>
        <w:tblW w:w="9847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633"/>
        <w:gridCol w:w="6237"/>
        <w:gridCol w:w="1559"/>
        <w:gridCol w:w="1418"/>
      </w:tblGrid>
      <w:tr w:rsidR="00B87B9F" w:rsidRPr="00DE04AD" w:rsidTr="00DE04AD">
        <w:trPr>
          <w:trHeight w:val="431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b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b/>
                <w:color w:val="000000"/>
                <w:kern w:val="3"/>
                <w:lang w:eastAsia="zh-CN" w:bidi="hi-IN"/>
              </w:rPr>
              <w:t>Кол-во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Труба стальная электросварная Ø 219*6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Труба стальная электросварная Ø 159*4,5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Труба стальная электросварная Ø 108*4,0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240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Труба стальная электросварная Ø 76*3,5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115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Кран шаровой стальной фланцевый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>Отвод стальной 90</w:t>
            </w:r>
            <w:r w:rsidRPr="00DE04AD">
              <w:rPr>
                <w:rFonts w:eastAsia="Calibri"/>
                <w:vertAlign w:val="superscript"/>
                <w:lang w:eastAsia="en-US"/>
              </w:rPr>
              <w:t>0</w:t>
            </w:r>
            <w:r w:rsidRPr="00DE04A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>Отвод стальной 90</w:t>
            </w:r>
            <w:r w:rsidRPr="00DE04AD">
              <w:rPr>
                <w:rFonts w:eastAsia="Calibri"/>
                <w:vertAlign w:val="superscript"/>
                <w:lang w:eastAsia="en-US"/>
              </w:rPr>
              <w:t>0</w:t>
            </w:r>
            <w:r w:rsidRPr="00DE04A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>Отвод стальной 90</w:t>
            </w:r>
            <w:r w:rsidRPr="00DE04AD">
              <w:rPr>
                <w:rFonts w:eastAsia="Calibri"/>
                <w:vertAlign w:val="superscript"/>
                <w:lang w:eastAsia="en-US"/>
              </w:rPr>
              <w:t>0</w:t>
            </w:r>
            <w:r w:rsidRPr="00DE04AD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100 (К1)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100 (К2)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8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150 (К3)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65 (К4)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65 (К5)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Кронштейн крепления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65/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57 (К6)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100/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22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B87B9F" w:rsidRPr="00DE04AD" w:rsidTr="00DE04AD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B87B9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kern w:val="3"/>
                <w:lang w:eastAsia="zh-CN" w:bidi="hi-IN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tabs>
                <w:tab w:val="center" w:pos="4677"/>
                <w:tab w:val="right" w:pos="9355"/>
              </w:tabs>
              <w:rPr>
                <w:rFonts w:eastAsia="Calibri"/>
                <w:lang w:eastAsia="en-US"/>
              </w:rPr>
            </w:pPr>
            <w:r w:rsidRPr="00DE04AD">
              <w:rPr>
                <w:rFonts w:eastAsia="Calibri"/>
                <w:lang w:eastAsia="en-US"/>
              </w:rPr>
              <w:t xml:space="preserve">Опора газопровода </w:t>
            </w:r>
            <w:proofErr w:type="spellStart"/>
            <w:r w:rsidRPr="00DE04AD">
              <w:rPr>
                <w:rFonts w:eastAsia="Calibri"/>
                <w:lang w:eastAsia="en-US"/>
              </w:rPr>
              <w:t>Ду</w:t>
            </w:r>
            <w:proofErr w:type="spellEnd"/>
            <w:r w:rsidRPr="00DE04AD">
              <w:rPr>
                <w:rFonts w:eastAsia="Calibri"/>
                <w:lang w:eastAsia="en-US"/>
              </w:rPr>
              <w:t xml:space="preserve"> 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B9F" w:rsidRPr="00DE04AD" w:rsidRDefault="00B87B9F" w:rsidP="00CA311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DE04AD">
              <w:rPr>
                <w:rFonts w:eastAsia="Arial Unicode MS"/>
                <w:color w:val="000000"/>
                <w:kern w:val="3"/>
                <w:lang w:eastAsia="zh-CN" w:bidi="hi-IN"/>
              </w:rPr>
              <w:t>2</w:t>
            </w:r>
          </w:p>
        </w:tc>
      </w:tr>
    </w:tbl>
    <w:p w:rsidR="00B87B9F" w:rsidRDefault="00B87B9F" w:rsidP="00A6646B">
      <w:pPr>
        <w:ind w:firstLine="284"/>
        <w:jc w:val="both"/>
      </w:pPr>
    </w:p>
    <w:p w:rsidR="00B87B9F" w:rsidRDefault="00B87B9F" w:rsidP="00A6646B">
      <w:pPr>
        <w:ind w:firstLine="284"/>
        <w:jc w:val="both"/>
      </w:pPr>
    </w:p>
    <w:sectPr w:rsidR="00B87B9F" w:rsidSect="00A6646B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167" w:rsidRDefault="00162167">
      <w:r>
        <w:separator/>
      </w:r>
    </w:p>
  </w:endnote>
  <w:endnote w:type="continuationSeparator" w:id="0">
    <w:p w:rsidR="00162167" w:rsidRDefault="0016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D55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D554B" w:rsidRDefault="006D55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D554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3399B">
      <w:rPr>
        <w:rStyle w:val="a8"/>
        <w:noProof/>
      </w:rPr>
      <w:t>4</w:t>
    </w:r>
    <w:r>
      <w:rPr>
        <w:rStyle w:val="a8"/>
      </w:rPr>
      <w:fldChar w:fldCharType="end"/>
    </w:r>
  </w:p>
  <w:p w:rsidR="006D554B" w:rsidRDefault="006D55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167" w:rsidRDefault="00162167">
      <w:r>
        <w:separator/>
      </w:r>
    </w:p>
  </w:footnote>
  <w:footnote w:type="continuationSeparator" w:id="0">
    <w:p w:rsidR="00162167" w:rsidRDefault="0016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1" w15:restartNumberingAfterBreak="0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5" w15:restartNumberingAfterBreak="0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9"/>
  </w:num>
  <w:num w:numId="4">
    <w:abstractNumId w:val="11"/>
  </w:num>
  <w:num w:numId="5">
    <w:abstractNumId w:val="18"/>
  </w:num>
  <w:num w:numId="6">
    <w:abstractNumId w:val="35"/>
  </w:num>
  <w:num w:numId="7">
    <w:abstractNumId w:val="37"/>
  </w:num>
  <w:num w:numId="8">
    <w:abstractNumId w:val="3"/>
  </w:num>
  <w:num w:numId="9">
    <w:abstractNumId w:val="38"/>
  </w:num>
  <w:num w:numId="1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24"/>
  </w:num>
  <w:num w:numId="14">
    <w:abstractNumId w:val="4"/>
  </w:num>
  <w:num w:numId="15">
    <w:abstractNumId w:val="1"/>
  </w:num>
  <w:num w:numId="16">
    <w:abstractNumId w:val="33"/>
  </w:num>
  <w:num w:numId="17">
    <w:abstractNumId w:val="36"/>
  </w:num>
  <w:num w:numId="18">
    <w:abstractNumId w:val="6"/>
  </w:num>
  <w:num w:numId="19">
    <w:abstractNumId w:val="10"/>
  </w:num>
  <w:num w:numId="20">
    <w:abstractNumId w:val="14"/>
  </w:num>
  <w:num w:numId="21">
    <w:abstractNumId w:val="20"/>
  </w:num>
  <w:num w:numId="22">
    <w:abstractNumId w:val="34"/>
  </w:num>
  <w:num w:numId="23">
    <w:abstractNumId w:val="5"/>
  </w:num>
  <w:num w:numId="24">
    <w:abstractNumId w:val="9"/>
  </w:num>
  <w:num w:numId="25">
    <w:abstractNumId w:val="22"/>
  </w:num>
  <w:num w:numId="26">
    <w:abstractNumId w:val="2"/>
  </w:num>
  <w:num w:numId="27">
    <w:abstractNumId w:val="13"/>
  </w:num>
  <w:num w:numId="28">
    <w:abstractNumId w:val="21"/>
  </w:num>
  <w:num w:numId="29">
    <w:abstractNumId w:val="31"/>
  </w:num>
  <w:num w:numId="30">
    <w:abstractNumId w:val="12"/>
  </w:num>
  <w:num w:numId="31">
    <w:abstractNumId w:val="0"/>
  </w:num>
  <w:num w:numId="32">
    <w:abstractNumId w:val="15"/>
  </w:num>
  <w:num w:numId="33">
    <w:abstractNumId w:val="7"/>
  </w:num>
  <w:num w:numId="34">
    <w:abstractNumId w:val="16"/>
  </w:num>
  <w:num w:numId="35">
    <w:abstractNumId w:val="30"/>
  </w:num>
  <w:num w:numId="36">
    <w:abstractNumId w:val="25"/>
  </w:num>
  <w:num w:numId="37">
    <w:abstractNumId w:val="26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AC"/>
    <w:rsid w:val="00011FC7"/>
    <w:rsid w:val="000125BC"/>
    <w:rsid w:val="000147BA"/>
    <w:rsid w:val="0002592D"/>
    <w:rsid w:val="00025DA0"/>
    <w:rsid w:val="00044A18"/>
    <w:rsid w:val="00065B18"/>
    <w:rsid w:val="00067AD2"/>
    <w:rsid w:val="0007364C"/>
    <w:rsid w:val="00090E53"/>
    <w:rsid w:val="0009330F"/>
    <w:rsid w:val="00093C30"/>
    <w:rsid w:val="00095D67"/>
    <w:rsid w:val="000964C3"/>
    <w:rsid w:val="000A0097"/>
    <w:rsid w:val="000A2A7D"/>
    <w:rsid w:val="000A33DE"/>
    <w:rsid w:val="000A4703"/>
    <w:rsid w:val="000A6B93"/>
    <w:rsid w:val="000B1614"/>
    <w:rsid w:val="000C08F0"/>
    <w:rsid w:val="000C4219"/>
    <w:rsid w:val="000D09A2"/>
    <w:rsid w:val="000D3EB4"/>
    <w:rsid w:val="000E59E5"/>
    <w:rsid w:val="000F51DC"/>
    <w:rsid w:val="000F79AE"/>
    <w:rsid w:val="001015FF"/>
    <w:rsid w:val="001036BC"/>
    <w:rsid w:val="0010494B"/>
    <w:rsid w:val="001072B5"/>
    <w:rsid w:val="00110952"/>
    <w:rsid w:val="00116803"/>
    <w:rsid w:val="00121147"/>
    <w:rsid w:val="00121B13"/>
    <w:rsid w:val="00124494"/>
    <w:rsid w:val="001267F1"/>
    <w:rsid w:val="0013359B"/>
    <w:rsid w:val="001349E7"/>
    <w:rsid w:val="00135EC0"/>
    <w:rsid w:val="001365EC"/>
    <w:rsid w:val="00137EEB"/>
    <w:rsid w:val="001414F6"/>
    <w:rsid w:val="00142E11"/>
    <w:rsid w:val="001443CE"/>
    <w:rsid w:val="001514F7"/>
    <w:rsid w:val="001521D1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D5392"/>
    <w:rsid w:val="001D633A"/>
    <w:rsid w:val="001E059E"/>
    <w:rsid w:val="001E2149"/>
    <w:rsid w:val="001F018F"/>
    <w:rsid w:val="001F0C40"/>
    <w:rsid w:val="002222B9"/>
    <w:rsid w:val="00222ED9"/>
    <w:rsid w:val="002230A8"/>
    <w:rsid w:val="002375D5"/>
    <w:rsid w:val="00237D01"/>
    <w:rsid w:val="0024744F"/>
    <w:rsid w:val="00250E58"/>
    <w:rsid w:val="0025466B"/>
    <w:rsid w:val="002615DE"/>
    <w:rsid w:val="00262AF4"/>
    <w:rsid w:val="00267DA7"/>
    <w:rsid w:val="00274326"/>
    <w:rsid w:val="00275F39"/>
    <w:rsid w:val="00282383"/>
    <w:rsid w:val="00282ABF"/>
    <w:rsid w:val="002852B6"/>
    <w:rsid w:val="00290F07"/>
    <w:rsid w:val="00296FED"/>
    <w:rsid w:val="002A4826"/>
    <w:rsid w:val="002C0A85"/>
    <w:rsid w:val="002C0EBB"/>
    <w:rsid w:val="002C1811"/>
    <w:rsid w:val="002C2ADD"/>
    <w:rsid w:val="002C328C"/>
    <w:rsid w:val="002C7AE1"/>
    <w:rsid w:val="002D0A24"/>
    <w:rsid w:val="002D3291"/>
    <w:rsid w:val="002D3B28"/>
    <w:rsid w:val="002D7C0E"/>
    <w:rsid w:val="002E03E9"/>
    <w:rsid w:val="002E4002"/>
    <w:rsid w:val="002F090D"/>
    <w:rsid w:val="002F1B7D"/>
    <w:rsid w:val="002F34CD"/>
    <w:rsid w:val="002F61A2"/>
    <w:rsid w:val="003001C4"/>
    <w:rsid w:val="003027FA"/>
    <w:rsid w:val="00304579"/>
    <w:rsid w:val="00315416"/>
    <w:rsid w:val="00315CF0"/>
    <w:rsid w:val="003178E7"/>
    <w:rsid w:val="00323F31"/>
    <w:rsid w:val="00327027"/>
    <w:rsid w:val="00327CEF"/>
    <w:rsid w:val="0033071E"/>
    <w:rsid w:val="00334FC7"/>
    <w:rsid w:val="00356E17"/>
    <w:rsid w:val="00360022"/>
    <w:rsid w:val="00361C40"/>
    <w:rsid w:val="00361ECA"/>
    <w:rsid w:val="00363D86"/>
    <w:rsid w:val="0036488C"/>
    <w:rsid w:val="00364B93"/>
    <w:rsid w:val="00375A3D"/>
    <w:rsid w:val="00377B0B"/>
    <w:rsid w:val="0039644D"/>
    <w:rsid w:val="003B10FD"/>
    <w:rsid w:val="003B22C3"/>
    <w:rsid w:val="003B2E5D"/>
    <w:rsid w:val="003B73D6"/>
    <w:rsid w:val="003C4D99"/>
    <w:rsid w:val="003C7A57"/>
    <w:rsid w:val="003E35B3"/>
    <w:rsid w:val="003E62D1"/>
    <w:rsid w:val="003F2F5A"/>
    <w:rsid w:val="003F5792"/>
    <w:rsid w:val="00406FBE"/>
    <w:rsid w:val="00415D0E"/>
    <w:rsid w:val="00420057"/>
    <w:rsid w:val="00421641"/>
    <w:rsid w:val="0042175D"/>
    <w:rsid w:val="00432ABF"/>
    <w:rsid w:val="004348DB"/>
    <w:rsid w:val="00440028"/>
    <w:rsid w:val="004416BF"/>
    <w:rsid w:val="00442119"/>
    <w:rsid w:val="004437B7"/>
    <w:rsid w:val="00443DCF"/>
    <w:rsid w:val="00446372"/>
    <w:rsid w:val="00453A15"/>
    <w:rsid w:val="00462CE7"/>
    <w:rsid w:val="0048670B"/>
    <w:rsid w:val="00487A21"/>
    <w:rsid w:val="004A2E15"/>
    <w:rsid w:val="004A3DC2"/>
    <w:rsid w:val="004B1AD3"/>
    <w:rsid w:val="004C44E8"/>
    <w:rsid w:val="004C4E19"/>
    <w:rsid w:val="004C7FFE"/>
    <w:rsid w:val="004D1705"/>
    <w:rsid w:val="004D7F14"/>
    <w:rsid w:val="004E4EFD"/>
    <w:rsid w:val="004E5B8C"/>
    <w:rsid w:val="004E7DC5"/>
    <w:rsid w:val="004F1C60"/>
    <w:rsid w:val="004F5D99"/>
    <w:rsid w:val="00505312"/>
    <w:rsid w:val="00510F83"/>
    <w:rsid w:val="00512DB2"/>
    <w:rsid w:val="0051419D"/>
    <w:rsid w:val="00514967"/>
    <w:rsid w:val="00522597"/>
    <w:rsid w:val="00522793"/>
    <w:rsid w:val="00532728"/>
    <w:rsid w:val="00535FAE"/>
    <w:rsid w:val="005438C1"/>
    <w:rsid w:val="005441B3"/>
    <w:rsid w:val="00545644"/>
    <w:rsid w:val="0054750D"/>
    <w:rsid w:val="00550DEC"/>
    <w:rsid w:val="00562DDD"/>
    <w:rsid w:val="00563074"/>
    <w:rsid w:val="005659E6"/>
    <w:rsid w:val="00570FE3"/>
    <w:rsid w:val="00572CC7"/>
    <w:rsid w:val="00576181"/>
    <w:rsid w:val="00580AA1"/>
    <w:rsid w:val="00592369"/>
    <w:rsid w:val="005943BE"/>
    <w:rsid w:val="00597CD2"/>
    <w:rsid w:val="005A409D"/>
    <w:rsid w:val="005A5912"/>
    <w:rsid w:val="005B396D"/>
    <w:rsid w:val="005B4466"/>
    <w:rsid w:val="005C23F0"/>
    <w:rsid w:val="005C4824"/>
    <w:rsid w:val="005C54D3"/>
    <w:rsid w:val="005C5D3A"/>
    <w:rsid w:val="005D45AE"/>
    <w:rsid w:val="005E66EB"/>
    <w:rsid w:val="005E772D"/>
    <w:rsid w:val="005F1DCB"/>
    <w:rsid w:val="0060358E"/>
    <w:rsid w:val="006063A7"/>
    <w:rsid w:val="0060768E"/>
    <w:rsid w:val="00610019"/>
    <w:rsid w:val="00613F5B"/>
    <w:rsid w:val="0061603D"/>
    <w:rsid w:val="006202B7"/>
    <w:rsid w:val="00632FDA"/>
    <w:rsid w:val="0063590A"/>
    <w:rsid w:val="0066388F"/>
    <w:rsid w:val="00663AC6"/>
    <w:rsid w:val="00673D83"/>
    <w:rsid w:val="00690AB4"/>
    <w:rsid w:val="006919B5"/>
    <w:rsid w:val="006A33CE"/>
    <w:rsid w:val="006A4884"/>
    <w:rsid w:val="006A6A95"/>
    <w:rsid w:val="006A76BC"/>
    <w:rsid w:val="006B172F"/>
    <w:rsid w:val="006C4F9E"/>
    <w:rsid w:val="006C56E8"/>
    <w:rsid w:val="006C62E6"/>
    <w:rsid w:val="006D4920"/>
    <w:rsid w:val="006D554B"/>
    <w:rsid w:val="006D75FA"/>
    <w:rsid w:val="006E10F0"/>
    <w:rsid w:val="006E1B3A"/>
    <w:rsid w:val="006E2C74"/>
    <w:rsid w:val="006E4331"/>
    <w:rsid w:val="006F3C7B"/>
    <w:rsid w:val="00702D5F"/>
    <w:rsid w:val="0070460D"/>
    <w:rsid w:val="0070597B"/>
    <w:rsid w:val="0071291C"/>
    <w:rsid w:val="00712E88"/>
    <w:rsid w:val="00724126"/>
    <w:rsid w:val="00726108"/>
    <w:rsid w:val="00732C04"/>
    <w:rsid w:val="00732EA3"/>
    <w:rsid w:val="0073399B"/>
    <w:rsid w:val="0073438B"/>
    <w:rsid w:val="00735FBD"/>
    <w:rsid w:val="007504A8"/>
    <w:rsid w:val="007544B2"/>
    <w:rsid w:val="00754ADD"/>
    <w:rsid w:val="00755745"/>
    <w:rsid w:val="00757B83"/>
    <w:rsid w:val="007621B0"/>
    <w:rsid w:val="00766532"/>
    <w:rsid w:val="00766F24"/>
    <w:rsid w:val="00773B94"/>
    <w:rsid w:val="00775DEC"/>
    <w:rsid w:val="007806CC"/>
    <w:rsid w:val="007918C8"/>
    <w:rsid w:val="007943E9"/>
    <w:rsid w:val="007A3B5B"/>
    <w:rsid w:val="007A7ED8"/>
    <w:rsid w:val="007B083C"/>
    <w:rsid w:val="007B6981"/>
    <w:rsid w:val="007B6A2D"/>
    <w:rsid w:val="007C7C60"/>
    <w:rsid w:val="007D45CD"/>
    <w:rsid w:val="007E0C04"/>
    <w:rsid w:val="007F1489"/>
    <w:rsid w:val="007F2A89"/>
    <w:rsid w:val="007F53A3"/>
    <w:rsid w:val="007F7B41"/>
    <w:rsid w:val="00800860"/>
    <w:rsid w:val="00800C06"/>
    <w:rsid w:val="00800F44"/>
    <w:rsid w:val="00803BF8"/>
    <w:rsid w:val="008208B7"/>
    <w:rsid w:val="00823635"/>
    <w:rsid w:val="008251F4"/>
    <w:rsid w:val="008275FC"/>
    <w:rsid w:val="00840C63"/>
    <w:rsid w:val="00841B92"/>
    <w:rsid w:val="008458D7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1463"/>
    <w:rsid w:val="00891DE1"/>
    <w:rsid w:val="008962F7"/>
    <w:rsid w:val="0089754C"/>
    <w:rsid w:val="008A1D7E"/>
    <w:rsid w:val="008B171E"/>
    <w:rsid w:val="008C01C1"/>
    <w:rsid w:val="008C1893"/>
    <w:rsid w:val="008D6186"/>
    <w:rsid w:val="008E00E6"/>
    <w:rsid w:val="008E692A"/>
    <w:rsid w:val="008E7344"/>
    <w:rsid w:val="008E742B"/>
    <w:rsid w:val="008E77F8"/>
    <w:rsid w:val="008F1B73"/>
    <w:rsid w:val="008F2349"/>
    <w:rsid w:val="008F7980"/>
    <w:rsid w:val="00901654"/>
    <w:rsid w:val="00907332"/>
    <w:rsid w:val="00913817"/>
    <w:rsid w:val="009257D8"/>
    <w:rsid w:val="00927710"/>
    <w:rsid w:val="00930DFD"/>
    <w:rsid w:val="00930F28"/>
    <w:rsid w:val="00931221"/>
    <w:rsid w:val="00934A3B"/>
    <w:rsid w:val="0093513F"/>
    <w:rsid w:val="0094045D"/>
    <w:rsid w:val="00946325"/>
    <w:rsid w:val="00946708"/>
    <w:rsid w:val="00970C0F"/>
    <w:rsid w:val="00974A7E"/>
    <w:rsid w:val="00990B65"/>
    <w:rsid w:val="00991AE5"/>
    <w:rsid w:val="009A6E4A"/>
    <w:rsid w:val="009A78ED"/>
    <w:rsid w:val="009B5DB3"/>
    <w:rsid w:val="009B75C6"/>
    <w:rsid w:val="009C2709"/>
    <w:rsid w:val="009D0811"/>
    <w:rsid w:val="009D70A0"/>
    <w:rsid w:val="009E1E7B"/>
    <w:rsid w:val="009E553C"/>
    <w:rsid w:val="009F2F75"/>
    <w:rsid w:val="009F36FF"/>
    <w:rsid w:val="00A02994"/>
    <w:rsid w:val="00A0750F"/>
    <w:rsid w:val="00A12043"/>
    <w:rsid w:val="00A164A3"/>
    <w:rsid w:val="00A20A35"/>
    <w:rsid w:val="00A24FB2"/>
    <w:rsid w:val="00A33820"/>
    <w:rsid w:val="00A400D8"/>
    <w:rsid w:val="00A41702"/>
    <w:rsid w:val="00A41741"/>
    <w:rsid w:val="00A41941"/>
    <w:rsid w:val="00A4707A"/>
    <w:rsid w:val="00A550F7"/>
    <w:rsid w:val="00A5727F"/>
    <w:rsid w:val="00A61476"/>
    <w:rsid w:val="00A6375F"/>
    <w:rsid w:val="00A6646B"/>
    <w:rsid w:val="00A66701"/>
    <w:rsid w:val="00A77614"/>
    <w:rsid w:val="00A90081"/>
    <w:rsid w:val="00A95E46"/>
    <w:rsid w:val="00A9657E"/>
    <w:rsid w:val="00AA5D9F"/>
    <w:rsid w:val="00AB0779"/>
    <w:rsid w:val="00AB5627"/>
    <w:rsid w:val="00AC0E80"/>
    <w:rsid w:val="00AC667A"/>
    <w:rsid w:val="00AC6FB8"/>
    <w:rsid w:val="00AD15B3"/>
    <w:rsid w:val="00AD2382"/>
    <w:rsid w:val="00AD7DD1"/>
    <w:rsid w:val="00AE206D"/>
    <w:rsid w:val="00B13DD7"/>
    <w:rsid w:val="00B15A10"/>
    <w:rsid w:val="00B20F10"/>
    <w:rsid w:val="00B3342E"/>
    <w:rsid w:val="00B407E9"/>
    <w:rsid w:val="00B57E77"/>
    <w:rsid w:val="00B634CC"/>
    <w:rsid w:val="00B70B46"/>
    <w:rsid w:val="00B72017"/>
    <w:rsid w:val="00B75239"/>
    <w:rsid w:val="00B8157A"/>
    <w:rsid w:val="00B825C1"/>
    <w:rsid w:val="00B83925"/>
    <w:rsid w:val="00B86B3D"/>
    <w:rsid w:val="00B87519"/>
    <w:rsid w:val="00B877D5"/>
    <w:rsid w:val="00B87B9F"/>
    <w:rsid w:val="00B905D8"/>
    <w:rsid w:val="00B913D6"/>
    <w:rsid w:val="00BA22D7"/>
    <w:rsid w:val="00BB0C11"/>
    <w:rsid w:val="00BB2165"/>
    <w:rsid w:val="00BB5DDB"/>
    <w:rsid w:val="00BC00BB"/>
    <w:rsid w:val="00BC1402"/>
    <w:rsid w:val="00BC7109"/>
    <w:rsid w:val="00BD05CD"/>
    <w:rsid w:val="00BD46AC"/>
    <w:rsid w:val="00BD733A"/>
    <w:rsid w:val="00BE4D2B"/>
    <w:rsid w:val="00BF1058"/>
    <w:rsid w:val="00BF5074"/>
    <w:rsid w:val="00C0067D"/>
    <w:rsid w:val="00C00DC4"/>
    <w:rsid w:val="00C01333"/>
    <w:rsid w:val="00C03CAC"/>
    <w:rsid w:val="00C102EA"/>
    <w:rsid w:val="00C2446E"/>
    <w:rsid w:val="00C26D1D"/>
    <w:rsid w:val="00C324C3"/>
    <w:rsid w:val="00C45092"/>
    <w:rsid w:val="00C46967"/>
    <w:rsid w:val="00C51614"/>
    <w:rsid w:val="00C51954"/>
    <w:rsid w:val="00C551B8"/>
    <w:rsid w:val="00C552D7"/>
    <w:rsid w:val="00C60CF2"/>
    <w:rsid w:val="00C66BD6"/>
    <w:rsid w:val="00C67541"/>
    <w:rsid w:val="00C71771"/>
    <w:rsid w:val="00C72E15"/>
    <w:rsid w:val="00C8628A"/>
    <w:rsid w:val="00C93CA1"/>
    <w:rsid w:val="00CA673B"/>
    <w:rsid w:val="00CB2147"/>
    <w:rsid w:val="00CB2399"/>
    <w:rsid w:val="00CB4D81"/>
    <w:rsid w:val="00CC00E8"/>
    <w:rsid w:val="00CC434D"/>
    <w:rsid w:val="00CC49AA"/>
    <w:rsid w:val="00CC6DA6"/>
    <w:rsid w:val="00CC779A"/>
    <w:rsid w:val="00CD1D50"/>
    <w:rsid w:val="00CE15A2"/>
    <w:rsid w:val="00CE318E"/>
    <w:rsid w:val="00CE4A8D"/>
    <w:rsid w:val="00CE5B69"/>
    <w:rsid w:val="00CF152F"/>
    <w:rsid w:val="00CF43A6"/>
    <w:rsid w:val="00CF5F54"/>
    <w:rsid w:val="00D0199F"/>
    <w:rsid w:val="00D02FEB"/>
    <w:rsid w:val="00D126BB"/>
    <w:rsid w:val="00D22F49"/>
    <w:rsid w:val="00D33CC1"/>
    <w:rsid w:val="00D3579C"/>
    <w:rsid w:val="00D46EC6"/>
    <w:rsid w:val="00D47441"/>
    <w:rsid w:val="00D504CA"/>
    <w:rsid w:val="00D610AC"/>
    <w:rsid w:val="00D719AA"/>
    <w:rsid w:val="00D723AC"/>
    <w:rsid w:val="00D826B9"/>
    <w:rsid w:val="00D82E8F"/>
    <w:rsid w:val="00D93E51"/>
    <w:rsid w:val="00DA0264"/>
    <w:rsid w:val="00DA63A2"/>
    <w:rsid w:val="00DB27A8"/>
    <w:rsid w:val="00DB3535"/>
    <w:rsid w:val="00DB5473"/>
    <w:rsid w:val="00DB7FC2"/>
    <w:rsid w:val="00DC5E39"/>
    <w:rsid w:val="00DD1718"/>
    <w:rsid w:val="00DD5B33"/>
    <w:rsid w:val="00DE04AD"/>
    <w:rsid w:val="00DE228F"/>
    <w:rsid w:val="00DE2707"/>
    <w:rsid w:val="00DE3E68"/>
    <w:rsid w:val="00DF294E"/>
    <w:rsid w:val="00DF76F7"/>
    <w:rsid w:val="00E0137E"/>
    <w:rsid w:val="00E023E9"/>
    <w:rsid w:val="00E03F0E"/>
    <w:rsid w:val="00E13FC8"/>
    <w:rsid w:val="00E15B38"/>
    <w:rsid w:val="00E17327"/>
    <w:rsid w:val="00E20D09"/>
    <w:rsid w:val="00E22A63"/>
    <w:rsid w:val="00E25452"/>
    <w:rsid w:val="00E40E7D"/>
    <w:rsid w:val="00E40F1F"/>
    <w:rsid w:val="00E51621"/>
    <w:rsid w:val="00E52AB0"/>
    <w:rsid w:val="00E631C3"/>
    <w:rsid w:val="00E70529"/>
    <w:rsid w:val="00E736F4"/>
    <w:rsid w:val="00E923CA"/>
    <w:rsid w:val="00E95ADE"/>
    <w:rsid w:val="00EB1FCE"/>
    <w:rsid w:val="00EB52D5"/>
    <w:rsid w:val="00EB61E4"/>
    <w:rsid w:val="00EC7200"/>
    <w:rsid w:val="00EC7281"/>
    <w:rsid w:val="00ED33EF"/>
    <w:rsid w:val="00ED5B69"/>
    <w:rsid w:val="00EE1DC3"/>
    <w:rsid w:val="00EE37E9"/>
    <w:rsid w:val="00EE4F1D"/>
    <w:rsid w:val="00EE53B6"/>
    <w:rsid w:val="00F142E1"/>
    <w:rsid w:val="00F20D62"/>
    <w:rsid w:val="00F246F8"/>
    <w:rsid w:val="00F24E10"/>
    <w:rsid w:val="00F31A3C"/>
    <w:rsid w:val="00F46784"/>
    <w:rsid w:val="00F478E4"/>
    <w:rsid w:val="00F524F3"/>
    <w:rsid w:val="00F55054"/>
    <w:rsid w:val="00F55235"/>
    <w:rsid w:val="00F723B0"/>
    <w:rsid w:val="00F7295C"/>
    <w:rsid w:val="00F73530"/>
    <w:rsid w:val="00F767C0"/>
    <w:rsid w:val="00F94307"/>
    <w:rsid w:val="00FA2222"/>
    <w:rsid w:val="00FA310E"/>
    <w:rsid w:val="00FB1F01"/>
    <w:rsid w:val="00FC522D"/>
    <w:rsid w:val="00FD0302"/>
    <w:rsid w:val="00FD5B28"/>
    <w:rsid w:val="00FD62A9"/>
    <w:rsid w:val="00FE2921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4804B0-7D3D-4808-B4FF-D1E4557C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rsid w:val="00D33CC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33CC1"/>
  </w:style>
  <w:style w:type="paragraph" w:styleId="a9">
    <w:name w:val="Normal (Web)"/>
    <w:aliases w:val="Обычный (Web),Обычный (Web) Знак"/>
    <w:basedOn w:val="a"/>
    <w:link w:val="aa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a">
    <w:name w:val="Обычный (веб) Знак"/>
    <w:aliases w:val="Обычный (Web) Знак1,Обычный (Web) Знак Знак"/>
    <w:basedOn w:val="a0"/>
    <w:link w:val="a9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b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b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c">
    <w:name w:val="Balloon Text"/>
    <w:basedOn w:val="a"/>
    <w:link w:val="ad"/>
    <w:rsid w:val="00EE37E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e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"/>
    <w:uiPriority w:val="39"/>
    <w:rsid w:val="008E0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rsid w:val="008E0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6646B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E81C6-768B-40D8-8792-E39CAF50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Крапивина Елена Александровна</cp:lastModifiedBy>
  <cp:revision>14</cp:revision>
  <cp:lastPrinted>2022-08-16T11:00:00Z</cp:lastPrinted>
  <dcterms:created xsi:type="dcterms:W3CDTF">2022-07-21T08:20:00Z</dcterms:created>
  <dcterms:modified xsi:type="dcterms:W3CDTF">2022-09-28T07:05:00Z</dcterms:modified>
</cp:coreProperties>
</file>